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Guía de estudio: Ch.11.3 y 4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Instrucciones: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Mientras lee el texto de CH.11.3 y 4, responda las preguntas guía y defina los términos clave. ¡NO UTILICE GOOGLE!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Preguntas orientadoras: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Dado que a los antiguos confederados se les prohibió votar, ¿quiénes eran los 3 grupos que tenían derecho a votar en el sur?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las elecciones de 1868, ¿quién era el candidato republicano? Candidato demócrata? ¿Quien ganó?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Para 1870, ¿cuántos estados del sur habían sido readmitidos en la Unión?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el sur, ¿qué hicieron la mayoría de los estados para atraer a los estudiantes blancos?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le sucedió a menudo al dinero destinado a reconstruir carreteras, puentes y expandir ferrocarriles en el sur?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¿De quién tenía que pedir dinero prestado la mayoría de los aparceros para comprar alimentos, herramientas y suministros?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se sentían la mayoría de los blancos del sur sobre los gobiernos estatales recién formados?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creían los supremacistas blancos?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1870 y 1871, ¿qué hizo el Congreso para poner fin a la ola de terror? ¿Funcionó?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fue el compromiso de 1877 y cuál fue su consecuencia?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Después de que terminó la reconstrucción, ¿quién recuperó el poder en el sur?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¿Los redentores se esfuerzan por aprobar leyes para hacer qué?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¿Quiénes fueron eximidos de los impuestos electorales y las pruebas de alfabetización?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argumentó Homer Plessy en el caso Plessy v. Ferguson? ¿Cuál fue el fallo de la Corte Suprema?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Para 1900, ¿cuántos estudiantes negros asistían a la escuela?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Terms: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Fifteenth Amendment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Segregation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tenant farming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sharecropping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debt peonage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 Klux Klan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amnesty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poll tax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literacy test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grandfather clause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Jim Crow laws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lynched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